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1A6" w:rsidRDefault="00587522">
      <w:pPr>
        <w:rPr>
          <w:b/>
          <w:sz w:val="96"/>
          <w:szCs w:val="96"/>
        </w:rPr>
      </w:pPr>
      <w:r w:rsidRPr="00587522">
        <w:rPr>
          <w:b/>
          <w:sz w:val="96"/>
          <w:szCs w:val="96"/>
        </w:rPr>
        <w:t>Grant Management</w:t>
      </w:r>
    </w:p>
    <w:p w:rsidR="00587522" w:rsidRDefault="00587522">
      <w:pPr>
        <w:rPr>
          <w:sz w:val="32"/>
          <w:szCs w:val="32"/>
        </w:rPr>
      </w:pPr>
      <w:r w:rsidRPr="00587522">
        <w:rPr>
          <w:sz w:val="32"/>
          <w:szCs w:val="32"/>
        </w:rPr>
        <w:t xml:space="preserve">Finance and </w:t>
      </w:r>
      <w:r>
        <w:rPr>
          <w:sz w:val="32"/>
          <w:szCs w:val="32"/>
        </w:rPr>
        <w:t>county leadership oversee grant and revenue policy compliance and financial management of funds for the county.  Division and department leaders administer and mange all grants and revenue received by the county.</w:t>
      </w:r>
    </w:p>
    <w:p w:rsidR="00587522" w:rsidRDefault="00587522">
      <w:pPr>
        <w:rPr>
          <w:sz w:val="32"/>
          <w:szCs w:val="32"/>
        </w:rPr>
      </w:pPr>
    </w:p>
    <w:p w:rsidR="00587522" w:rsidRPr="00587522" w:rsidRDefault="00587522">
      <w:pPr>
        <w:rPr>
          <w:sz w:val="32"/>
          <w:szCs w:val="32"/>
        </w:rPr>
      </w:pPr>
      <w:r>
        <w:rPr>
          <w:sz w:val="32"/>
          <w:szCs w:val="32"/>
        </w:rPr>
        <w:t>To receive the contact information for the employee who manages and oversees a particular grant, contact Finance Manager at Pat.paquin@co.freeborn.mn.us.</w:t>
      </w:r>
    </w:p>
    <w:sectPr w:rsidR="00587522" w:rsidRPr="0058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22"/>
    <w:rsid w:val="00587522"/>
    <w:rsid w:val="00F6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3172"/>
  <w15:chartTrackingRefBased/>
  <w15:docId w15:val="{19B5DC9B-0255-4E0D-AAAB-3412FD2C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Pat Paquin</dc:creator>
  <cp:keywords/>
  <dc:description/>
  <cp:lastModifiedBy/>
  <cp:revision>1</cp:revision>
  <cp:lastPrinted>2025-10-17T16:43:00Z</cp:lastPrinted>
  <dcterms:created xsi:type="dcterms:W3CDTF">2025-10-17T16:36:00Z</dcterms:created>
</cp:coreProperties>
</file>